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62" w:rsidRPr="00B66F2F" w:rsidRDefault="00485162" w:rsidP="00B66F2F">
      <w:pPr>
        <w:jc w:val="center"/>
        <w:rPr>
          <w:b/>
        </w:rPr>
      </w:pPr>
      <w:r w:rsidRPr="00B66F2F">
        <w:rPr>
          <w:b/>
        </w:rPr>
        <w:t>ПРИНИМАЛА</w:t>
      </w:r>
      <w:r w:rsidRPr="00B66F2F">
        <w:rPr>
          <w:b/>
        </w:rPr>
        <w:t xml:space="preserve"> УЧАСТИЕ В РМО: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66F2F" w:rsidTr="00B66F2F">
        <w:tc>
          <w:tcPr>
            <w:tcW w:w="3085" w:type="dxa"/>
          </w:tcPr>
          <w:p w:rsidR="00B66F2F" w:rsidRDefault="00B66F2F">
            <w:r>
              <w:t>14 .10 .16</w:t>
            </w:r>
          </w:p>
        </w:tc>
        <w:tc>
          <w:tcPr>
            <w:tcW w:w="6486" w:type="dxa"/>
          </w:tcPr>
          <w:p w:rsidR="00B66F2F" w:rsidRDefault="00B66F2F" w:rsidP="00B66F2F">
            <w:r>
              <w:t>«</w:t>
            </w:r>
            <w:proofErr w:type="spellStart"/>
            <w:r>
              <w:t>Логоритмика</w:t>
            </w:r>
            <w:proofErr w:type="spellEnd"/>
            <w:r>
              <w:t xml:space="preserve"> в коррекционной работе»</w:t>
            </w:r>
          </w:p>
          <w:p w:rsidR="00B66F2F" w:rsidRDefault="00B66F2F"/>
        </w:tc>
      </w:tr>
      <w:tr w:rsidR="00B66F2F" w:rsidTr="00B66F2F">
        <w:tc>
          <w:tcPr>
            <w:tcW w:w="3085" w:type="dxa"/>
          </w:tcPr>
          <w:p w:rsidR="00B66F2F" w:rsidRDefault="00B66F2F" w:rsidP="00B66F2F">
            <w:r>
              <w:t>26.04.16 г</w:t>
            </w:r>
          </w:p>
          <w:p w:rsidR="00B66F2F" w:rsidRDefault="00B66F2F"/>
        </w:tc>
        <w:tc>
          <w:tcPr>
            <w:tcW w:w="6486" w:type="dxa"/>
          </w:tcPr>
          <w:p w:rsidR="00B66F2F" w:rsidRDefault="00B66F2F">
            <w:r>
              <w:t>. Фестиваль «Маленькие фантазеры»</w:t>
            </w:r>
          </w:p>
        </w:tc>
      </w:tr>
      <w:tr w:rsidR="00B66F2F" w:rsidTr="00B66F2F">
        <w:tc>
          <w:tcPr>
            <w:tcW w:w="3085" w:type="dxa"/>
          </w:tcPr>
          <w:p w:rsidR="00B66F2F" w:rsidRDefault="00B66F2F">
            <w:r>
              <w:t>11. 12.15</w:t>
            </w:r>
          </w:p>
        </w:tc>
        <w:tc>
          <w:tcPr>
            <w:tcW w:w="6486" w:type="dxa"/>
          </w:tcPr>
          <w:p w:rsidR="00B66F2F" w:rsidRDefault="00B66F2F">
            <w:r>
              <w:t>«Нетрадиционные техники прикладного творчества»</w:t>
            </w:r>
          </w:p>
        </w:tc>
      </w:tr>
      <w:tr w:rsidR="00B66F2F" w:rsidTr="00B66F2F">
        <w:tc>
          <w:tcPr>
            <w:tcW w:w="3085" w:type="dxa"/>
          </w:tcPr>
          <w:p w:rsidR="00B66F2F" w:rsidRDefault="00B66F2F">
            <w:r w:rsidRPr="00485162">
              <w:t>Октябрь 2015</w:t>
            </w:r>
          </w:p>
        </w:tc>
        <w:tc>
          <w:tcPr>
            <w:tcW w:w="6486" w:type="dxa"/>
          </w:tcPr>
          <w:p w:rsidR="00B66F2F" w:rsidRDefault="00B66F2F">
            <w:r w:rsidRPr="00485162">
              <w:t>Практический семинар Е.Ю. Даниловой «Эффективное общение педагога с родителями»</w:t>
            </w:r>
          </w:p>
        </w:tc>
      </w:tr>
      <w:tr w:rsidR="00B66F2F" w:rsidTr="00B66F2F">
        <w:tc>
          <w:tcPr>
            <w:tcW w:w="3085" w:type="dxa"/>
          </w:tcPr>
          <w:p w:rsidR="00B66F2F" w:rsidRDefault="00B66F2F">
            <w:r>
              <w:t>Ноябрь 2015 года</w:t>
            </w:r>
          </w:p>
        </w:tc>
        <w:tc>
          <w:tcPr>
            <w:tcW w:w="6486" w:type="dxa"/>
          </w:tcPr>
          <w:p w:rsidR="00B66F2F" w:rsidRDefault="00B66F2F">
            <w:r>
              <w:t xml:space="preserve">практический семинар </w:t>
            </w:r>
            <w:proofErr w:type="spellStart"/>
            <w:r>
              <w:t>Е.Ю.Даниловой</w:t>
            </w:r>
            <w:proofErr w:type="spellEnd"/>
            <w:r>
              <w:t xml:space="preserve"> «Эффективное общение педагога с родителями»</w:t>
            </w:r>
          </w:p>
        </w:tc>
      </w:tr>
      <w:tr w:rsidR="00B66F2F" w:rsidTr="00B66F2F">
        <w:tc>
          <w:tcPr>
            <w:tcW w:w="3085" w:type="dxa"/>
          </w:tcPr>
          <w:p w:rsidR="00B66F2F" w:rsidRDefault="00B66F2F">
            <w:r>
              <w:t>9. 12.16</w:t>
            </w:r>
          </w:p>
        </w:tc>
        <w:tc>
          <w:tcPr>
            <w:tcW w:w="6486" w:type="dxa"/>
          </w:tcPr>
          <w:p w:rsidR="00B66F2F" w:rsidRDefault="00B66F2F" w:rsidP="00B66F2F">
            <w:r>
              <w:t xml:space="preserve">« Разрешение </w:t>
            </w:r>
            <w:proofErr w:type="gramStart"/>
            <w:r>
              <w:t>конфликтных</w:t>
            </w:r>
            <w:proofErr w:type="gramEnd"/>
            <w:r>
              <w:t xml:space="preserve"> ситуации»</w:t>
            </w:r>
          </w:p>
          <w:p w:rsidR="00B66F2F" w:rsidRDefault="00B66F2F"/>
        </w:tc>
      </w:tr>
      <w:tr w:rsidR="00B66F2F" w:rsidTr="00B66F2F">
        <w:tc>
          <w:tcPr>
            <w:tcW w:w="3085" w:type="dxa"/>
          </w:tcPr>
          <w:p w:rsidR="00B66F2F" w:rsidRDefault="00B66F2F">
            <w:r w:rsidRPr="00485162">
              <w:t>Декабрь 2015</w:t>
            </w:r>
          </w:p>
        </w:tc>
        <w:tc>
          <w:tcPr>
            <w:tcW w:w="6486" w:type="dxa"/>
          </w:tcPr>
          <w:p w:rsidR="00B66F2F" w:rsidRDefault="00B66F2F">
            <w:r>
              <w:t xml:space="preserve">Практический семинар « Физкультурно – оздоровительная работа в соответствие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</w:tr>
      <w:tr w:rsidR="00B66F2F" w:rsidTr="00B66F2F">
        <w:tc>
          <w:tcPr>
            <w:tcW w:w="3085" w:type="dxa"/>
          </w:tcPr>
          <w:p w:rsidR="00B66F2F" w:rsidRDefault="00B66F2F">
            <w:r>
              <w:t>Февраль 2016 года</w:t>
            </w:r>
          </w:p>
        </w:tc>
        <w:tc>
          <w:tcPr>
            <w:tcW w:w="6486" w:type="dxa"/>
          </w:tcPr>
          <w:p w:rsidR="00B66F2F" w:rsidRDefault="00B66F2F">
            <w:r w:rsidRPr="00485162">
              <w:t>Семинар Т.Н. Селиной «Рабочая программа педагога ДОУ»</w:t>
            </w:r>
          </w:p>
        </w:tc>
      </w:tr>
    </w:tbl>
    <w:p w:rsidR="00B66F2F" w:rsidRDefault="00B66F2F"/>
    <w:p w:rsidR="00485162" w:rsidRDefault="00485162">
      <w:r>
        <w:t xml:space="preserve"> </w:t>
      </w:r>
      <w:r w:rsidR="00B66F2F">
        <w:rPr>
          <w:noProof/>
          <w:lang w:eastAsia="ru-RU"/>
        </w:rPr>
        <w:drawing>
          <wp:inline distT="0" distB="0" distL="0" distR="0">
            <wp:extent cx="3992974" cy="290413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155" cy="292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F2F">
        <w:rPr>
          <w:noProof/>
          <w:lang w:eastAsia="ru-RU"/>
        </w:rPr>
        <w:drawing>
          <wp:inline distT="0" distB="0" distL="0" distR="0">
            <wp:extent cx="1484985" cy="2980609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 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726" cy="299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F2F">
        <w:rPr>
          <w:noProof/>
          <w:lang w:eastAsia="ru-RU"/>
        </w:rPr>
        <w:drawing>
          <wp:inline distT="0" distB="0" distL="0" distR="0">
            <wp:extent cx="4023145" cy="2926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407" cy="29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48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62"/>
    <w:rsid w:val="00043645"/>
    <w:rsid w:val="00485162"/>
    <w:rsid w:val="00597D06"/>
    <w:rsid w:val="00B66F2F"/>
    <w:rsid w:val="00B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Ахтет</dc:creator>
  <cp:lastModifiedBy>Ахтет</cp:lastModifiedBy>
  <cp:revision>1</cp:revision>
  <dcterms:created xsi:type="dcterms:W3CDTF">2017-03-27T16:02:00Z</dcterms:created>
  <dcterms:modified xsi:type="dcterms:W3CDTF">2017-03-27T16:19:00Z</dcterms:modified>
</cp:coreProperties>
</file>